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AB7AF" w14:textId="3A064E64" w:rsidR="00F50BDC"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6D5423">
        <w:rPr>
          <w:b/>
          <w:noProof/>
          <w:sz w:val="24"/>
          <w:lang w:val="en-US"/>
        </w:rPr>
        <w:t xml:space="preserve"> </w:t>
      </w:r>
      <w:r w:rsidR="0054081C" w:rsidRPr="0054081C">
        <w:rPr>
          <w:b/>
          <w:noProof/>
          <w:sz w:val="24"/>
          <w:lang w:val="en-US"/>
        </w:rPr>
        <w:t xml:space="preserve">Meeting </w:t>
      </w:r>
      <w:r w:rsidR="00A56437" w:rsidRPr="0054081C">
        <w:rPr>
          <w:b/>
          <w:noProof/>
          <w:sz w:val="24"/>
          <w:lang w:val="en-US"/>
        </w:rPr>
        <w:t xml:space="preserve"># </w:t>
      </w:r>
      <w:r w:rsidR="006D5423">
        <w:rPr>
          <w:b/>
          <w:noProof/>
          <w:sz w:val="24"/>
          <w:lang w:val="en-US"/>
        </w:rPr>
        <w:t>95</w:t>
      </w:r>
      <w:r w:rsidR="00A56437" w:rsidRPr="0054081C">
        <w:rPr>
          <w:b/>
          <w:noProof/>
          <w:sz w:val="24"/>
          <w:lang w:val="en-US"/>
        </w:rPr>
        <w:t>-e</w:t>
      </w:r>
      <w:r w:rsidRPr="0054081C">
        <w:rPr>
          <w:b/>
          <w:noProof/>
          <w:sz w:val="24"/>
          <w:lang w:val="en-US"/>
        </w:rPr>
        <w:tab/>
        <w:t>R</w:t>
      </w:r>
      <w:r w:rsidR="006D5423">
        <w:rPr>
          <w:b/>
          <w:noProof/>
          <w:sz w:val="24"/>
          <w:lang w:val="en-US"/>
        </w:rPr>
        <w:t>P</w:t>
      </w:r>
      <w:r w:rsidRPr="0054081C">
        <w:rPr>
          <w:b/>
          <w:noProof/>
          <w:sz w:val="24"/>
          <w:lang w:val="en-US"/>
        </w:rPr>
        <w:t>-2</w:t>
      </w:r>
      <w:r w:rsidR="00BC7A7F">
        <w:rPr>
          <w:b/>
          <w:noProof/>
          <w:sz w:val="24"/>
          <w:lang w:val="en-US"/>
        </w:rPr>
        <w:t>20</w:t>
      </w:r>
      <w:r w:rsidR="00CD63F8">
        <w:rPr>
          <w:b/>
          <w:noProof/>
          <w:sz w:val="24"/>
          <w:lang w:val="en-US"/>
        </w:rPr>
        <w:t>916</w:t>
      </w:r>
    </w:p>
    <w:p w14:paraId="58CB356E" w14:textId="2401F94B" w:rsidR="00F50BDC" w:rsidRPr="00444339" w:rsidRDefault="00F50BDC" w:rsidP="00444339">
      <w:pPr>
        <w:pStyle w:val="CRCoverPage"/>
        <w:tabs>
          <w:tab w:val="right" w:pos="9639"/>
        </w:tabs>
        <w:spacing w:after="0"/>
        <w:rPr>
          <w:b/>
          <w:noProof/>
          <w:sz w:val="24"/>
        </w:rPr>
      </w:pPr>
      <w:r w:rsidRPr="00B01ACB">
        <w:rPr>
          <w:b/>
          <w:noProof/>
          <w:sz w:val="24"/>
        </w:rPr>
        <w:t xml:space="preserve">Electronic Meeting, </w:t>
      </w:r>
      <w:r w:rsidR="00412806">
        <w:rPr>
          <w:b/>
          <w:noProof/>
          <w:sz w:val="24"/>
        </w:rPr>
        <w:t xml:space="preserve">March </w:t>
      </w:r>
      <w:r w:rsidR="00754F0A">
        <w:rPr>
          <w:b/>
          <w:noProof/>
          <w:sz w:val="24"/>
        </w:rPr>
        <w:t>17-23</w:t>
      </w:r>
      <w:r>
        <w:rPr>
          <w:b/>
          <w:noProof/>
          <w:sz w:val="24"/>
        </w:rPr>
        <w:t>,</w:t>
      </w:r>
      <w:r w:rsidRPr="00B01ACB">
        <w:rPr>
          <w:b/>
          <w:noProof/>
          <w:sz w:val="24"/>
        </w:rPr>
        <w:t xml:space="preserve"> 202</w:t>
      </w:r>
      <w:r w:rsidR="003D7CCD">
        <w:rPr>
          <w:b/>
          <w:noProof/>
          <w:sz w:val="24"/>
        </w:rPr>
        <w:t>2</w:t>
      </w:r>
      <w:r w:rsidRPr="0033027D">
        <w:rPr>
          <w:b/>
          <w:noProof/>
          <w:sz w:val="24"/>
        </w:rPr>
        <w:tab/>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3DA8667A"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Ericsson</w:t>
      </w:r>
    </w:p>
    <w:p w14:paraId="22910823"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03C29">
        <w:rPr>
          <w:rFonts w:ascii="Arial" w:eastAsia="Batang" w:hAnsi="Arial" w:cs="Arial"/>
          <w:b/>
          <w:lang w:eastAsia="zh-CN"/>
        </w:rPr>
        <w:t xml:space="preserve">New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592A074B"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6D5423">
        <w:rPr>
          <w:rFonts w:ascii="Arial" w:eastAsia="Batang" w:hAnsi="Arial"/>
          <w:b/>
          <w:lang w:val="en-US" w:eastAsia="zh-CN"/>
        </w:rPr>
        <w:t>9.1.4.5</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43839CCA" w:rsidR="00AF1A05" w:rsidRDefault="00AF1A05">
      <w:pPr>
        <w:pStyle w:val="Heading1"/>
      </w:pPr>
      <w:r>
        <w:t xml:space="preserve">Title: </w:t>
      </w:r>
      <w:r w:rsidR="00E23476">
        <w:t xml:space="preserve">BS/UE </w:t>
      </w:r>
      <w:r>
        <w:t xml:space="preserve">EMC </w:t>
      </w:r>
      <w:r w:rsidR="00DB2C06">
        <w:t>E</w:t>
      </w:r>
      <w:r>
        <w:t>nhancement</w:t>
      </w:r>
      <w:r w:rsidR="00493C62">
        <w:t>s</w:t>
      </w:r>
      <w:r w:rsidR="008450E6">
        <w:t xml:space="preserve"> for NR and LTE</w:t>
      </w:r>
      <w:r>
        <w:tab/>
        <w:t xml:space="preserve"> </w:t>
      </w:r>
    </w:p>
    <w:p w14:paraId="32E612C8" w14:textId="5D2F293F" w:rsidR="00AF1A05" w:rsidRDefault="00AF1A05">
      <w:pPr>
        <w:pStyle w:val="Heading2"/>
        <w:tabs>
          <w:tab w:val="left" w:pos="2552"/>
        </w:tabs>
      </w:pPr>
      <w:r>
        <w:t xml:space="preserve">Acronym: </w:t>
      </w:r>
      <w:r w:rsidR="00003957">
        <w:t>NR_LTE_EMC_enh</w:t>
      </w:r>
    </w:p>
    <w:p w14:paraId="3F6B4412" w14:textId="77777777" w:rsidR="00AF1A05" w:rsidRDefault="00AF1A05">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(e.g.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 xml:space="preserve">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(i.e.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Current RAN4 UE RF specifications have defined UE general requirements for single carrier case as well as additional requirements for terminals supporting extra features, i.e.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500D981F" w:rsidR="00AF1A05" w:rsidRDefault="00AF1A05">
      <w:pPr>
        <w:spacing w:after="0"/>
        <w:ind w:right="-96"/>
        <w:rPr>
          <w:b/>
          <w:u w:val="single"/>
        </w:rPr>
      </w:pPr>
      <w:r>
        <w:rPr>
          <w:b/>
          <w:u w:val="single"/>
          <w:lang w:val="en-US" w:eastAsia="zh-CN"/>
        </w:rPr>
        <w:t>Phase 1 (</w:t>
      </w:r>
      <w:r w:rsidR="00850CB2">
        <w:rPr>
          <w:b/>
          <w:u w:val="single"/>
          <w:lang w:val="en-US" w:eastAsia="zh-CN"/>
        </w:rPr>
        <w:t xml:space="preserve">Study phase </w:t>
      </w:r>
      <w:r>
        <w:rPr>
          <w:b/>
          <w:u w:val="single"/>
          <w:lang w:val="en-US" w:eastAsia="zh-CN"/>
        </w:rPr>
        <w:t>till RAN#</w:t>
      </w:r>
      <w:r w:rsidR="00F24AD8">
        <w:rPr>
          <w:b/>
          <w:u w:val="single"/>
          <w:lang w:val="en-US" w:eastAsia="zh-CN"/>
        </w:rPr>
        <w:t>9</w:t>
      </w:r>
      <w:r w:rsidR="001C30D0">
        <w:rPr>
          <w:b/>
          <w:u w:val="single"/>
          <w:lang w:val="en-US" w:eastAsia="zh-CN"/>
        </w:rPr>
        <w:t>9</w:t>
      </w:r>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77777777" w:rsidR="00AF1A05" w:rsidRDefault="00AF1A05">
      <w:pPr>
        <w:numPr>
          <w:ilvl w:val="1"/>
          <w:numId w:val="1"/>
        </w:numPr>
        <w:spacing w:after="0"/>
        <w:ind w:right="-96"/>
        <w:rPr>
          <w:lang w:val="es-ES"/>
        </w:rPr>
      </w:pPr>
      <w:r>
        <w:rPr>
          <w:lang w:val="es-ES"/>
        </w:rPr>
        <w:t xml:space="preserve">NR UE: </w:t>
      </w:r>
      <w:r>
        <w:rPr>
          <w:rFonts w:hint="eastAsia"/>
          <w:bCs/>
          <w:lang w:val="es-ES"/>
        </w:rPr>
        <w:t>SUL, UL MIMO and V2X</w:t>
      </w:r>
    </w:p>
    <w:p w14:paraId="74245765" w14:textId="7A7B0E38" w:rsidR="00AF1A05" w:rsidRDefault="00AF1A05">
      <w:pPr>
        <w:numPr>
          <w:ilvl w:val="1"/>
          <w:numId w:val="1"/>
        </w:numPr>
        <w:spacing w:after="0"/>
        <w:ind w:right="-96"/>
      </w:pPr>
      <w:r>
        <w:t>EUTRA UE: CA, DC</w:t>
      </w:r>
      <w:r w:rsidR="00956031">
        <w:t xml:space="preserve"> </w:t>
      </w:r>
      <w:r>
        <w:t xml:space="preserve">(Based on the NR study outcome), other features as captured in </w:t>
      </w:r>
      <w:r w:rsidR="00AE3257">
        <w:t xml:space="preserve">subclause 4.3A of </w:t>
      </w:r>
      <w:r>
        <w:t>TS 36.101</w:t>
      </w:r>
      <w:r w:rsidR="00AE3257">
        <w:t>.</w:t>
      </w:r>
    </w:p>
    <w:p w14:paraId="3139B49B" w14:textId="77777777" w:rsidR="00AF1A05" w:rsidRDefault="00AF1A05">
      <w:pPr>
        <w:spacing w:after="0"/>
        <w:ind w:firstLine="360"/>
        <w:rPr>
          <w:bCs/>
          <w:lang w:val="en-US"/>
        </w:rPr>
      </w:pPr>
      <w:r>
        <w:rPr>
          <w:bCs/>
          <w:lang w:val="en-US"/>
        </w:rPr>
        <w:t xml:space="preserve">NOTE: </w:t>
      </w:r>
      <w:r>
        <w:rPr>
          <w:rFonts w:hint="eastAsia"/>
          <w:bCs/>
          <w:lang w:val="en-US"/>
        </w:rPr>
        <w:t>Limit the scope within FR1</w:t>
      </w:r>
      <w:r>
        <w:rPr>
          <w:bCs/>
          <w:lang w:val="en-US"/>
        </w:rPr>
        <w:t xml:space="preserve"> as currently the UE EMC specification only covers FR1 UE.</w:t>
      </w:r>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7777777" w:rsidR="00AF1A05" w:rsidRDefault="00AF1A05">
      <w:pPr>
        <w:numPr>
          <w:ilvl w:val="0"/>
          <w:numId w:val="1"/>
        </w:numPr>
        <w:spacing w:after="0"/>
        <w:rPr>
          <w:bCs/>
          <w:lang w:val="en-US"/>
        </w:rPr>
      </w:pPr>
      <w:r>
        <w:rPr>
          <w:rFonts w:hint="eastAsia"/>
          <w:bCs/>
          <w:lang w:val="en-US"/>
        </w:rPr>
        <w:t>Investigate how to establish the communication link for NR and LTE UEs with different features</w:t>
      </w:r>
      <w:r>
        <w:rPr>
          <w:bCs/>
          <w:lang w:val="en-US"/>
        </w:rPr>
        <w:t>:</w:t>
      </w:r>
    </w:p>
    <w:p w14:paraId="0063781B" w14:textId="77777777" w:rsidR="00AF1A05" w:rsidRDefault="00AF1A05">
      <w:pPr>
        <w:numPr>
          <w:ilvl w:val="1"/>
          <w:numId w:val="1"/>
        </w:numPr>
        <w:spacing w:after="0"/>
        <w:rPr>
          <w:bCs/>
          <w:lang w:val="en-US"/>
        </w:rPr>
      </w:pPr>
      <w:r>
        <w:rPr>
          <w:rFonts w:hint="eastAsia"/>
          <w:bCs/>
          <w:lang w:val="en-US"/>
        </w:rPr>
        <w:t>Possible deltaRIB to be considered.</w:t>
      </w:r>
    </w:p>
    <w:p w14:paraId="03035CFC" w14:textId="77777777" w:rsidR="00AF1A05" w:rsidRDefault="00AF1A05">
      <w:pPr>
        <w:numPr>
          <w:ilvl w:val="1"/>
          <w:numId w:val="1"/>
        </w:numPr>
        <w:spacing w:after="0"/>
        <w:rPr>
          <w:bCs/>
          <w:lang w:val="en-US"/>
        </w:rPr>
      </w:pPr>
      <w:r>
        <w:rPr>
          <w:rFonts w:hint="eastAsia"/>
          <w:bCs/>
          <w:lang w:val="en-US"/>
        </w:rPr>
        <w:t>Possible MSD to be considered.</w:t>
      </w:r>
    </w:p>
    <w:p w14:paraId="3312D35D" w14:textId="0F68F4AA" w:rsidR="00CD0CEC" w:rsidRDefault="006978E1" w:rsidP="00CD0CEC">
      <w:pPr>
        <w:spacing w:after="0"/>
        <w:ind w:left="1440"/>
        <w:rPr>
          <w:bCs/>
          <w:lang w:val="en-US"/>
        </w:rPr>
      </w:pPr>
      <w:r>
        <w:rPr>
          <w:rFonts w:hint="eastAsia"/>
          <w:bCs/>
          <w:lang w:val="en-US" w:eastAsia="zh-CN"/>
        </w:rPr>
        <w:t>N</w:t>
      </w:r>
      <w:r>
        <w:rPr>
          <w:bCs/>
          <w:lang w:val="en-US" w:eastAsia="zh-CN"/>
        </w:rPr>
        <w:t>ote: These do</w:t>
      </w:r>
      <w:r w:rsidR="0046595B">
        <w:rPr>
          <w:bCs/>
          <w:lang w:val="en-US" w:eastAsia="zh-CN"/>
        </w:rPr>
        <w:t xml:space="preserve"> not </w:t>
      </w:r>
      <w:r>
        <w:rPr>
          <w:bCs/>
          <w:lang w:val="en-US" w:eastAsia="zh-CN"/>
        </w:rPr>
        <w:t>apply to UL MIMO.</w:t>
      </w:r>
    </w:p>
    <w:p w14:paraId="74437841" w14:textId="77777777" w:rsidR="00AF1A05" w:rsidRDefault="00AF1A05">
      <w:pPr>
        <w:spacing w:after="0"/>
        <w:rPr>
          <w:bCs/>
        </w:rPr>
      </w:pPr>
    </w:p>
    <w:p w14:paraId="5B693BA0" w14:textId="58F2B394" w:rsidR="00AF1A05" w:rsidRDefault="00AF1A05">
      <w:pPr>
        <w:rPr>
          <w:b/>
          <w:u w:val="single"/>
          <w:lang w:val="en-US" w:eastAsia="zh-CN"/>
        </w:rPr>
      </w:pPr>
      <w:r>
        <w:rPr>
          <w:b/>
          <w:u w:val="single"/>
          <w:lang w:val="en-US" w:eastAsia="zh-CN"/>
        </w:rPr>
        <w:t>Phase 2 (based on phase 1 outcomes, till RAN#</w:t>
      </w:r>
      <w:r w:rsidR="001C30D0">
        <w:rPr>
          <w:b/>
          <w:u w:val="single"/>
          <w:lang w:val="en-US" w:eastAsia="zh-CN"/>
        </w:rPr>
        <w:t>100</w:t>
      </w:r>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77777777" w:rsidR="00AF1A05" w:rsidRDefault="00AF1A05">
      <w:pPr>
        <w:spacing w:after="0" w:line="360" w:lineRule="auto"/>
        <w:rPr>
          <w:bCs/>
          <w:lang w:val="en-US" w:eastAsia="zh-CN"/>
        </w:rPr>
      </w:pPr>
      <w:r>
        <w:rPr>
          <w:rFonts w:hint="eastAsia"/>
          <w:bCs/>
          <w:lang w:val="en-US" w:eastAsia="zh-CN"/>
        </w:rPr>
        <w:t>T</w:t>
      </w:r>
      <w:r>
        <w:rPr>
          <w:bCs/>
          <w:lang w:val="en-US" w:eastAsia="zh-CN"/>
        </w:rPr>
        <w:t>o complete the UE EMC requirements as per Phase 1 outcome, following are as the scope:</w:t>
      </w:r>
    </w:p>
    <w:p w14:paraId="67FDE6E9" w14:textId="77777777" w:rsidR="00AF1A05" w:rsidRDefault="00AF1A05">
      <w:pPr>
        <w:numPr>
          <w:ilvl w:val="0"/>
          <w:numId w:val="1"/>
        </w:numPr>
        <w:spacing w:after="0"/>
        <w:rPr>
          <w:bCs/>
          <w:lang w:val="en-US"/>
        </w:rPr>
      </w:pPr>
      <w:r>
        <w:rPr>
          <w:bCs/>
          <w:lang w:val="en-US"/>
        </w:rPr>
        <w:t xml:space="preserve">Introduction of Potential </w:t>
      </w:r>
      <w:r>
        <w:rPr>
          <w:rFonts w:hint="eastAsia"/>
          <w:bCs/>
          <w:lang w:val="en-US" w:eastAsia="zh-CN"/>
        </w:rPr>
        <w:t>mod</w:t>
      </w:r>
      <w:r>
        <w:rPr>
          <w:bCs/>
          <w:lang w:val="en-US"/>
        </w:rPr>
        <w:t>ification of current</w:t>
      </w:r>
      <w:r>
        <w:rPr>
          <w:rFonts w:hint="eastAsia"/>
          <w:bCs/>
          <w:lang w:val="en-US"/>
        </w:rPr>
        <w:t xml:space="preserve"> EMC requirements </w:t>
      </w:r>
      <w:r>
        <w:rPr>
          <w:bCs/>
          <w:lang w:val="en-US"/>
        </w:rPr>
        <w:t xml:space="preserve"> </w:t>
      </w:r>
      <w:r>
        <w:rPr>
          <w:rFonts w:hint="eastAsia"/>
          <w:bCs/>
          <w:lang w:val="en-US"/>
        </w:rPr>
        <w:t xml:space="preserve">for UE features </w:t>
      </w:r>
      <w:r>
        <w:rPr>
          <w:bCs/>
          <w:lang w:val="en-US"/>
        </w:rPr>
        <w:t>as in bullet 1</w:t>
      </w:r>
      <w:r>
        <w:rPr>
          <w:rFonts w:hint="eastAsia"/>
          <w:bCs/>
          <w:lang w:val="en-US"/>
        </w:rPr>
        <w:t>:</w:t>
      </w:r>
    </w:p>
    <w:p w14:paraId="129055C9" w14:textId="77777777" w:rsidR="00AF1A05" w:rsidRDefault="00AF1A05">
      <w:pPr>
        <w:numPr>
          <w:ilvl w:val="1"/>
          <w:numId w:val="1"/>
        </w:numPr>
        <w:spacing w:after="0"/>
        <w:rPr>
          <w:bCs/>
          <w:lang w:val="en-US"/>
        </w:rPr>
      </w:pPr>
      <w:r>
        <w:rPr>
          <w:bCs/>
          <w:lang w:val="en-US"/>
        </w:rPr>
        <w:t>All e</w:t>
      </w:r>
      <w:r>
        <w:rPr>
          <w:rFonts w:hint="eastAsia"/>
          <w:bCs/>
          <w:lang w:val="en-US"/>
        </w:rPr>
        <w:t xml:space="preserve">mission requirements and immunity requirements </w:t>
      </w:r>
    </w:p>
    <w:p w14:paraId="4637AB07" w14:textId="77777777" w:rsidR="00AF1A05" w:rsidRDefault="00AF1A05">
      <w:pPr>
        <w:numPr>
          <w:ilvl w:val="1"/>
          <w:numId w:val="1"/>
        </w:numPr>
        <w:spacing w:after="0"/>
        <w:rPr>
          <w:bCs/>
          <w:lang w:val="en-US"/>
        </w:rPr>
      </w:pPr>
      <w:r>
        <w:rPr>
          <w:rFonts w:hint="eastAsia"/>
          <w:bCs/>
          <w:lang w:val="en-US"/>
        </w:rPr>
        <w:t>Define receiver exclusion band for UE supporting feature</w:t>
      </w:r>
      <w:r>
        <w:rPr>
          <w:bCs/>
          <w:lang w:val="en-US"/>
        </w:rPr>
        <w:t>s as in bullet 1</w:t>
      </w:r>
    </w:p>
    <w:p w14:paraId="60A90F6C" w14:textId="77777777" w:rsidR="00AF1A05" w:rsidRDefault="00AF1A05">
      <w:pPr>
        <w:numPr>
          <w:ilvl w:val="0"/>
          <w:numId w:val="1"/>
        </w:numPr>
        <w:spacing w:after="0"/>
        <w:rPr>
          <w:bCs/>
          <w:lang w:val="en-US"/>
        </w:rPr>
      </w:pPr>
      <w:r>
        <w:rPr>
          <w:bCs/>
          <w:lang w:val="en-US"/>
        </w:rPr>
        <w:t xml:space="preserve">Define </w:t>
      </w:r>
      <w:r>
        <w:rPr>
          <w:rFonts w:hint="eastAsia"/>
          <w:bCs/>
          <w:lang w:val="en-US"/>
        </w:rPr>
        <w:t xml:space="preserve">communication link </w:t>
      </w:r>
      <w:r>
        <w:rPr>
          <w:bCs/>
          <w:lang w:val="en-US"/>
        </w:rPr>
        <w:t xml:space="preserve">establishment </w:t>
      </w:r>
      <w:r>
        <w:rPr>
          <w:rFonts w:hint="eastAsia"/>
          <w:bCs/>
          <w:lang w:val="en-US"/>
        </w:rPr>
        <w:t>(</w:t>
      </w:r>
      <w:r>
        <w:rPr>
          <w:bCs/>
          <w:lang w:val="en-US"/>
        </w:rPr>
        <w:t>refer to s</w:t>
      </w:r>
      <w:r>
        <w:rPr>
          <w:rFonts w:hint="eastAsia"/>
          <w:bCs/>
          <w:lang w:val="en-US"/>
        </w:rPr>
        <w:t>ub clause 4.2 of TS 36.124 and TS 38.124)</w:t>
      </w:r>
      <w:r>
        <w:rPr>
          <w:bCs/>
          <w:lang w:val="en-US"/>
        </w:rPr>
        <w:t xml:space="preserve"> </w:t>
      </w:r>
      <w:r>
        <w:rPr>
          <w:rFonts w:hint="eastAsia"/>
          <w:bCs/>
          <w:lang w:val="en-US"/>
        </w:rPr>
        <w:t xml:space="preserve">for NR and LTE UEs </w:t>
      </w:r>
      <w:r>
        <w:rPr>
          <w:bCs/>
          <w:lang w:val="en-US"/>
        </w:rPr>
        <w:t xml:space="preserve">for </w:t>
      </w:r>
      <w:r>
        <w:rPr>
          <w:rFonts w:hint="eastAsia"/>
          <w:bCs/>
          <w:lang w:val="en-US"/>
        </w:rPr>
        <w:t>features</w:t>
      </w:r>
      <w:r>
        <w:rPr>
          <w:bCs/>
          <w:lang w:val="en-US"/>
        </w:rPr>
        <w:t xml:space="preserve"> as in bullet 1.</w:t>
      </w:r>
    </w:p>
    <w:p w14:paraId="50C180F1" w14:textId="77777777" w:rsidR="00340DF6" w:rsidRDefault="00AF1A05">
      <w:pPr>
        <w:numPr>
          <w:ilvl w:val="0"/>
          <w:numId w:val="1"/>
        </w:numPr>
        <w:spacing w:after="0"/>
        <w:rPr>
          <w:bCs/>
          <w:lang w:val="en-US"/>
        </w:rPr>
      </w:pPr>
      <w:r>
        <w:rPr>
          <w:bCs/>
          <w:lang w:val="en-US"/>
        </w:rPr>
        <w:t>F</w:t>
      </w:r>
      <w:r>
        <w:rPr>
          <w:rFonts w:hint="eastAsia"/>
          <w:bCs/>
          <w:lang w:val="en-US"/>
        </w:rPr>
        <w:t xml:space="preserve">requency range </w:t>
      </w:r>
      <w:r>
        <w:rPr>
          <w:bCs/>
          <w:lang w:val="en-US"/>
        </w:rPr>
        <w:t xml:space="preserve">modification for the </w:t>
      </w:r>
      <w:r>
        <w:rPr>
          <w:rFonts w:hint="eastAsia"/>
          <w:bCs/>
          <w:lang w:val="en-US"/>
        </w:rPr>
        <w:t>radiated emission limit, including the lower and upper test frequency range.</w:t>
      </w:r>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lastRenderedPageBreak/>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3D7D2C62"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w:t>
      </w:r>
      <w:r w:rsidR="001C30D0">
        <w:rPr>
          <w:b/>
          <w:u w:val="single"/>
          <w:lang w:val="en-US" w:eastAsia="zh-CN"/>
        </w:rPr>
        <w:t>9</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402B2414" w14:textId="322BBFCF"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w:t>
      </w:r>
      <w:r w:rsidR="00D06F69">
        <w:rPr>
          <w:b/>
          <w:u w:val="single"/>
          <w:lang w:val="en-US" w:eastAsia="zh-CN"/>
        </w:rPr>
        <w:t>2</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3BAFCDE1"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(i.e. clause 4.5 in TS 37.113, </w:t>
      </w:r>
      <w:r w:rsidR="00CE00CF">
        <w:rPr>
          <w:lang w:val="en-US" w:eastAsia="zh-CN"/>
        </w:rPr>
        <w:t xml:space="preserve">clause </w:t>
      </w:r>
      <w:r>
        <w:rPr>
          <w:lang w:val="en-US" w:eastAsia="zh-CN"/>
        </w:rPr>
        <w:t>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148E3CF3" w:rsidR="00AF1A05" w:rsidRDefault="00AF1A05">
      <w:pPr>
        <w:pStyle w:val="NO"/>
        <w:rPr>
          <w:lang w:val="en-US" w:eastAsia="zh-CN"/>
        </w:rPr>
      </w:pPr>
      <w:r>
        <w:rPr>
          <w:lang w:val="en-US" w:eastAsia="zh-CN"/>
        </w:rPr>
        <w:t xml:space="preserve">NOTE 3: for bullets </w:t>
      </w:r>
      <w:r w:rsidR="00012B71">
        <w:rPr>
          <w:lang w:val="en-US" w:eastAsia="zh-CN"/>
        </w:rPr>
        <w:t>3</w:t>
      </w:r>
      <w:r w:rsidR="00D55426">
        <w:rPr>
          <w:lang w:val="en-US" w:eastAsia="zh-CN"/>
        </w:rPr>
        <w:t>-</w:t>
      </w:r>
      <w:r w:rsidR="005B1FFA">
        <w:rPr>
          <w:lang w:val="en-US" w:eastAsia="zh-CN"/>
        </w:rPr>
        <w:t>6</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5ADF4414" w:rsidR="00AF1A05" w:rsidRDefault="00AF1A05">
      <w:pPr>
        <w:spacing w:after="0"/>
        <w:ind w:right="-96"/>
        <w:rPr>
          <w:b/>
          <w:u w:val="single"/>
        </w:rPr>
      </w:pPr>
      <w:r>
        <w:rPr>
          <w:b/>
          <w:u w:val="single"/>
          <w:lang w:val="en-US" w:eastAsia="zh-CN"/>
        </w:rPr>
        <w:t>Phase 1 (till RAN#</w:t>
      </w:r>
      <w:r w:rsidR="00F770EA">
        <w:rPr>
          <w:b/>
          <w:u w:val="single"/>
          <w:lang w:val="en-US" w:eastAsia="zh-CN"/>
        </w:rPr>
        <w:t>9</w:t>
      </w:r>
      <w:r w:rsidR="001C30D0">
        <w:rPr>
          <w:b/>
          <w:u w:val="single"/>
          <w:lang w:val="en-US" w:eastAsia="zh-CN"/>
        </w:rPr>
        <w:t>9</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45CDFB05"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w:t>
      </w:r>
      <w:r w:rsidR="00EE677E">
        <w:rPr>
          <w:b/>
          <w:u w:val="single"/>
          <w:lang w:val="en-US" w:eastAsia="zh-CN"/>
        </w:rPr>
        <w:t>1</w:t>
      </w:r>
      <w:r>
        <w:rPr>
          <w:b/>
          <w:u w:val="single"/>
          <w:lang w:val="en-US" w:eastAsia="zh-CN"/>
        </w:rPr>
        <w:t>):</w:t>
      </w:r>
    </w:p>
    <w:p w14:paraId="6C2AACB7" w14:textId="069A5684" w:rsidR="00AF1A05" w:rsidRDefault="00AF1A05">
      <w:pPr>
        <w:spacing w:after="0"/>
        <w:rPr>
          <w:bCs/>
          <w:lang w:val="en-US"/>
        </w:rPr>
      </w:pPr>
      <w:r>
        <w:rPr>
          <w:rFonts w:hint="eastAsia"/>
          <w:bCs/>
          <w:lang w:val="en-US"/>
        </w:rPr>
        <w:t>Define proper test configurations for NR and LTE UEs</w:t>
      </w:r>
      <w:r w:rsidR="00B96535">
        <w:rPr>
          <w:bCs/>
          <w:lang w:val="en-US"/>
        </w:rPr>
        <w:t xml:space="preserve"> (s</w:t>
      </w:r>
      <w:r>
        <w:rPr>
          <w:rFonts w:hint="eastAsia"/>
          <w:bCs/>
          <w:lang w:val="en-US"/>
        </w:rPr>
        <w:t>ub clause</w:t>
      </w:r>
      <w:r w:rsidR="00B96535">
        <w:rPr>
          <w:bCs/>
          <w:lang w:val="en-US"/>
        </w:rPr>
        <w:t>s</w:t>
      </w:r>
      <w:r>
        <w:rPr>
          <w:rFonts w:hint="eastAsia"/>
          <w:bCs/>
          <w:lang w:val="en-US"/>
        </w:rPr>
        <w:t xml:space="preserve"> 8.1 and 9.</w:t>
      </w:r>
      <w:r>
        <w:rPr>
          <w:bCs/>
          <w:lang w:val="en-US"/>
        </w:rPr>
        <w:t>1</w:t>
      </w:r>
      <w:r>
        <w:rPr>
          <w:rFonts w:hint="eastAsia"/>
          <w:bCs/>
          <w:lang w:val="en-US"/>
        </w:rPr>
        <w:t xml:space="preserve"> of TS 36.124 and TS 38.124)</w:t>
      </w:r>
      <w:r w:rsidR="00B96535">
        <w:rPr>
          <w:bCs/>
          <w:lang w:val="en-US"/>
        </w:rPr>
        <w:t>:</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52"/>
        <w:gridCol w:w="4029"/>
        <w:gridCol w:w="2785"/>
        <w:gridCol w:w="1728"/>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1766C982"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7C2BB09B"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954F2D" w14:paraId="3E159740" w14:textId="77777777" w:rsidTr="002F0694">
        <w:trPr>
          <w:cantSplit/>
          <w:jc w:val="center"/>
        </w:trPr>
        <w:tc>
          <w:tcPr>
            <w:tcW w:w="1152" w:type="dxa"/>
            <w:tcBorders>
              <w:top w:val="single" w:sz="4" w:space="0" w:color="auto"/>
              <w:left w:val="single" w:sz="4" w:space="0" w:color="auto"/>
              <w:bottom w:val="single" w:sz="4" w:space="0" w:color="auto"/>
              <w:right w:val="single" w:sz="4" w:space="0" w:color="auto"/>
            </w:tcBorders>
          </w:tcPr>
          <w:p w14:paraId="280DD686" w14:textId="1D103B30" w:rsidR="00954F2D" w:rsidRDefault="00954F2D" w:rsidP="002F0694">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35EBA879" w14:textId="77777777" w:rsidR="00954F2D" w:rsidRDefault="00954F2D" w:rsidP="002F0694">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2CAB02F9" w14:textId="71A8E150" w:rsidR="00954F2D" w:rsidRDefault="00954F2D" w:rsidP="002F0694">
            <w:pPr>
              <w:keepNext/>
              <w:keepLines/>
              <w:spacing w:after="0"/>
              <w:rPr>
                <w:rFonts w:ascii="Arial" w:hAnsi="Arial"/>
                <w:sz w:val="18"/>
                <w:lang w:eastAsia="en-US"/>
              </w:rPr>
            </w:pPr>
            <w:r>
              <w:rPr>
                <w:rFonts w:ascii="Arial" w:hAnsi="Arial"/>
                <w:sz w:val="18"/>
                <w:lang w:eastAsia="en-US"/>
              </w:rPr>
              <w:t>RAN #10</w:t>
            </w:r>
            <w:r w:rsidR="006117E7">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379DDC34" w14:textId="77777777" w:rsidR="00954F2D" w:rsidRDefault="00954F2D" w:rsidP="002F0694">
            <w:pPr>
              <w:keepNext/>
              <w:keepLines/>
              <w:spacing w:after="0"/>
              <w:rPr>
                <w:rFonts w:ascii="Arial" w:hAnsi="Arial"/>
                <w:sz w:val="18"/>
                <w:lang w:eastAsia="en-US"/>
              </w:rPr>
            </w:pPr>
            <w:r>
              <w:rPr>
                <w:rFonts w:ascii="Arial" w:hAnsi="Arial"/>
                <w:sz w:val="18"/>
                <w:lang w:eastAsia="en-US"/>
              </w:rPr>
              <w:t>Performance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47178604" w:rsidR="00390B97" w:rsidRDefault="00390B97" w:rsidP="00390B97">
            <w:pPr>
              <w:keepNext/>
              <w:keepLines/>
              <w:spacing w:after="0"/>
              <w:rPr>
                <w:rFonts w:ascii="Arial" w:hAnsi="Arial"/>
                <w:sz w:val="18"/>
                <w:lang w:eastAsia="en-US"/>
              </w:rPr>
            </w:pPr>
            <w:r>
              <w:rPr>
                <w:rFonts w:ascii="Arial" w:hAnsi="Arial"/>
                <w:sz w:val="18"/>
                <w:lang w:eastAsia="en-US"/>
              </w:rPr>
              <w:t>RAN #10</w:t>
            </w:r>
            <w:r w:rsidR="00656450">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6AF69248"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1CF4AD33"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25A3CCC6" w:rsidR="00AF1A05" w:rsidRPr="00B52AF0" w:rsidRDefault="00F97F6F">
      <w:pPr>
        <w:ind w:right="-99"/>
        <w:rPr>
          <w:lang w:val="es-ES"/>
        </w:rPr>
      </w:pPr>
      <w:r>
        <w:rPr>
          <w:lang w:val="es-ES"/>
        </w:rPr>
        <w:t>Aurelian Bria</w:t>
      </w:r>
      <w:r w:rsidR="00AF1A05" w:rsidRPr="00B52AF0">
        <w:rPr>
          <w:lang w:val="es-ES"/>
        </w:rPr>
        <w:t xml:space="preserve">, Ericsson, </w:t>
      </w:r>
      <w:hyperlink r:id="rId14" w:history="1">
        <w:r w:rsidRPr="00493007">
          <w:rPr>
            <w:rStyle w:val="Hyperlink"/>
          </w:rPr>
          <w:t>aurelian</w:t>
        </w:r>
        <w:r w:rsidRPr="00493007">
          <w:rPr>
            <w:rStyle w:val="Hyperlink"/>
            <w:lang w:val="es-ES"/>
          </w:rPr>
          <w:t>.bria@ericsson.com</w:t>
        </w:r>
      </w:hyperlink>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Aspects that involve other WGs</w:t>
      </w:r>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lastRenderedPageBreak/>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68B90712" w:rsidR="00BB7DEC" w:rsidRDefault="00C3540A" w:rsidP="009145BC">
            <w:pPr>
              <w:pStyle w:val="TAL"/>
              <w:rPr>
                <w:lang w:eastAsia="zh-CN"/>
              </w:rPr>
            </w:pPr>
            <w:r>
              <w:rPr>
                <w:lang w:eastAsia="zh-CN"/>
              </w:rPr>
              <w:t>Samsung</w:t>
            </w:r>
          </w:p>
        </w:tc>
      </w:tr>
      <w:tr w:rsidR="00BB7DEC" w14:paraId="49984A4C" w14:textId="77777777">
        <w:trPr>
          <w:jc w:val="center"/>
        </w:trPr>
        <w:tc>
          <w:tcPr>
            <w:tcW w:w="0" w:type="auto"/>
          </w:tcPr>
          <w:p w14:paraId="1EEB729A" w14:textId="4E8463F6" w:rsidR="00BB7DEC" w:rsidRDefault="00B47CB9" w:rsidP="009145BC">
            <w:pPr>
              <w:pStyle w:val="TAL"/>
              <w:rPr>
                <w:lang w:eastAsia="zh-CN"/>
              </w:rPr>
            </w:pPr>
            <w:r>
              <w:rPr>
                <w:lang w:eastAsia="zh-CN"/>
              </w:rPr>
              <w:t>CAICT</w:t>
            </w: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1880" w14:textId="77777777" w:rsidR="00892FAF" w:rsidRDefault="00892FAF" w:rsidP="00850CB2">
      <w:pPr>
        <w:spacing w:after="0"/>
      </w:pPr>
      <w:r>
        <w:separator/>
      </w:r>
    </w:p>
  </w:endnote>
  <w:endnote w:type="continuationSeparator" w:id="0">
    <w:p w14:paraId="2BD4EF40" w14:textId="77777777" w:rsidR="00892FAF" w:rsidRDefault="00892FAF"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4A53" w14:textId="77777777" w:rsidR="00892FAF" w:rsidRDefault="00892FAF" w:rsidP="00850CB2">
      <w:pPr>
        <w:spacing w:after="0"/>
      </w:pPr>
      <w:r>
        <w:separator/>
      </w:r>
    </w:p>
  </w:footnote>
  <w:footnote w:type="continuationSeparator" w:id="0">
    <w:p w14:paraId="516F892A" w14:textId="77777777" w:rsidR="00892FAF" w:rsidRDefault="00892FAF"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4"/>
  </w:num>
  <w:num w:numId="6">
    <w:abstractNumId w:val="7"/>
  </w:num>
  <w:num w:numId="7">
    <w:abstractNumId w:val="3"/>
  </w:num>
  <w:num w:numId="8">
    <w:abstractNumId w:val="5"/>
  </w:num>
  <w:num w:numId="9">
    <w:abstractNumId w:val="6"/>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583"/>
    <w:rsid w:val="00000B3E"/>
    <w:rsid w:val="00001CB1"/>
    <w:rsid w:val="000026EE"/>
    <w:rsid w:val="00003957"/>
    <w:rsid w:val="00003B9A"/>
    <w:rsid w:val="00005586"/>
    <w:rsid w:val="00006EF7"/>
    <w:rsid w:val="00010986"/>
    <w:rsid w:val="00011074"/>
    <w:rsid w:val="0001220A"/>
    <w:rsid w:val="00012B71"/>
    <w:rsid w:val="000132D1"/>
    <w:rsid w:val="000159A5"/>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30D0"/>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3223"/>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726AC"/>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595B"/>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6F8A"/>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775CE"/>
    <w:rsid w:val="0058070F"/>
    <w:rsid w:val="00586951"/>
    <w:rsid w:val="00590087"/>
    <w:rsid w:val="005930D3"/>
    <w:rsid w:val="005A032D"/>
    <w:rsid w:val="005B1FFA"/>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7E7"/>
    <w:rsid w:val="00611EC4"/>
    <w:rsid w:val="00612542"/>
    <w:rsid w:val="006146D2"/>
    <w:rsid w:val="00620B3F"/>
    <w:rsid w:val="006239E7"/>
    <w:rsid w:val="00624B2C"/>
    <w:rsid w:val="00624B8C"/>
    <w:rsid w:val="0062508C"/>
    <w:rsid w:val="006254C4"/>
    <w:rsid w:val="006323BE"/>
    <w:rsid w:val="006418C6"/>
    <w:rsid w:val="00641ED8"/>
    <w:rsid w:val="006454C8"/>
    <w:rsid w:val="006506EA"/>
    <w:rsid w:val="00652E67"/>
    <w:rsid w:val="00654893"/>
    <w:rsid w:val="00656450"/>
    <w:rsid w:val="006633A4"/>
    <w:rsid w:val="00667D15"/>
    <w:rsid w:val="00667DD2"/>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D5423"/>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54F0A"/>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0F92"/>
    <w:rsid w:val="008430FA"/>
    <w:rsid w:val="008450E6"/>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4F2D"/>
    <w:rsid w:val="00956031"/>
    <w:rsid w:val="0095773D"/>
    <w:rsid w:val="00967838"/>
    <w:rsid w:val="00981CA3"/>
    <w:rsid w:val="00982CD6"/>
    <w:rsid w:val="00985B73"/>
    <w:rsid w:val="009870A7"/>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9081F"/>
    <w:rsid w:val="00A9188C"/>
    <w:rsid w:val="00A97002"/>
    <w:rsid w:val="00A97A52"/>
    <w:rsid w:val="00AA0D6A"/>
    <w:rsid w:val="00AB456C"/>
    <w:rsid w:val="00AB58BF"/>
    <w:rsid w:val="00AD0751"/>
    <w:rsid w:val="00AD77C4"/>
    <w:rsid w:val="00AE25BF"/>
    <w:rsid w:val="00AE3257"/>
    <w:rsid w:val="00AF0C13"/>
    <w:rsid w:val="00AF1A05"/>
    <w:rsid w:val="00AF39A3"/>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471C8"/>
    <w:rsid w:val="00B47CB9"/>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96535"/>
    <w:rsid w:val="00BA3A53"/>
    <w:rsid w:val="00BA3C54"/>
    <w:rsid w:val="00BA4095"/>
    <w:rsid w:val="00BA5B43"/>
    <w:rsid w:val="00BA65B2"/>
    <w:rsid w:val="00BB1F4A"/>
    <w:rsid w:val="00BB5EBF"/>
    <w:rsid w:val="00BB7DEC"/>
    <w:rsid w:val="00BC642A"/>
    <w:rsid w:val="00BC72D2"/>
    <w:rsid w:val="00BC7A7F"/>
    <w:rsid w:val="00BD1481"/>
    <w:rsid w:val="00BD2C04"/>
    <w:rsid w:val="00BF7C9D"/>
    <w:rsid w:val="00C01E8C"/>
    <w:rsid w:val="00C02DF6"/>
    <w:rsid w:val="00C03C29"/>
    <w:rsid w:val="00C03E01"/>
    <w:rsid w:val="00C21189"/>
    <w:rsid w:val="00C2351A"/>
    <w:rsid w:val="00C23582"/>
    <w:rsid w:val="00C2724D"/>
    <w:rsid w:val="00C27CA9"/>
    <w:rsid w:val="00C317E7"/>
    <w:rsid w:val="00C31C17"/>
    <w:rsid w:val="00C3540A"/>
    <w:rsid w:val="00C3799C"/>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D63F8"/>
    <w:rsid w:val="00CE00CF"/>
    <w:rsid w:val="00CE041F"/>
    <w:rsid w:val="00CE1F58"/>
    <w:rsid w:val="00CE435F"/>
    <w:rsid w:val="00CF5A8E"/>
    <w:rsid w:val="00CF6810"/>
    <w:rsid w:val="00D06117"/>
    <w:rsid w:val="00D06F69"/>
    <w:rsid w:val="00D237EC"/>
    <w:rsid w:val="00D24760"/>
    <w:rsid w:val="00D31CC8"/>
    <w:rsid w:val="00D32678"/>
    <w:rsid w:val="00D3439E"/>
    <w:rsid w:val="00D521C1"/>
    <w:rsid w:val="00D55426"/>
    <w:rsid w:val="00D63DA9"/>
    <w:rsid w:val="00D673BF"/>
    <w:rsid w:val="00D67545"/>
    <w:rsid w:val="00D7188C"/>
    <w:rsid w:val="00D71F40"/>
    <w:rsid w:val="00D73565"/>
    <w:rsid w:val="00D7603F"/>
    <w:rsid w:val="00D77416"/>
    <w:rsid w:val="00D80FC6"/>
    <w:rsid w:val="00D8331B"/>
    <w:rsid w:val="00D8707A"/>
    <w:rsid w:val="00D94917"/>
    <w:rsid w:val="00DA27A8"/>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B6672"/>
    <w:rsid w:val="00EC3039"/>
    <w:rsid w:val="00EC5235"/>
    <w:rsid w:val="00ED0150"/>
    <w:rsid w:val="00ED3EEB"/>
    <w:rsid w:val="00ED6B03"/>
    <w:rsid w:val="00ED7A5B"/>
    <w:rsid w:val="00EE2B30"/>
    <w:rsid w:val="00EE3DCA"/>
    <w:rsid w:val="00EE677E"/>
    <w:rsid w:val="00EF33B0"/>
    <w:rsid w:val="00EF6C75"/>
    <w:rsid w:val="00F07C92"/>
    <w:rsid w:val="00F138AB"/>
    <w:rsid w:val="00F14B43"/>
    <w:rsid w:val="00F203C7"/>
    <w:rsid w:val="00F215E2"/>
    <w:rsid w:val="00F21E3F"/>
    <w:rsid w:val="00F24AD8"/>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0D8A"/>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3.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customXml/itemProps4.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2379</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14963</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52</cp:revision>
  <cp:lastPrinted>2000-02-29T17:31:00Z</cp:lastPrinted>
  <dcterms:created xsi:type="dcterms:W3CDTF">2021-11-29T19:04:00Z</dcterms:created>
  <dcterms:modified xsi:type="dcterms:W3CDTF">2022-03-21T11:14:00Z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